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73334ECF"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 xml:space="preserve">Specialiųjų sąlygų (SS) </w:t>
            </w:r>
            <w:r w:rsidR="00DE65B2">
              <w:rPr>
                <w:rFonts w:ascii="Times New Roman" w:hAnsi="Times New Roman" w:cs="Times New Roman"/>
                <w:bCs/>
              </w:rPr>
              <w:t>1.18 ir 4.1.1</w:t>
            </w:r>
            <w:r w:rsidR="009A542D">
              <w:rPr>
                <w:rFonts w:ascii="Times New Roman" w:hAnsi="Times New Roman" w:cs="Times New Roman"/>
                <w:bCs/>
              </w:rPr>
              <w:t>.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7545C8F2" w:rsidR="00410753" w:rsidRDefault="00410753" w:rsidP="00410753">
    <w:pPr>
      <w:pStyle w:val="Header"/>
      <w:jc w:val="right"/>
    </w:pPr>
    <w:r w:rsidRPr="001267DD">
      <w:rPr>
        <w:rFonts w:ascii="Times New Roman" w:hAnsi="Times New Roman" w:cs="Times New Roman"/>
      </w:rPr>
      <w:t xml:space="preserve">Nacionalinio saugumo reikalavimų atitikties deklaracija </w:t>
    </w:r>
    <w:r w:rsidR="00786A9B">
      <w:rPr>
        <w:rFonts w:ascii="Times New Roman" w:hAnsi="Times New Roman" w:cs="Times New Roman"/>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236FEC"/>
    <w:rsid w:val="00262935"/>
    <w:rsid w:val="00410753"/>
    <w:rsid w:val="00445350"/>
    <w:rsid w:val="0045769F"/>
    <w:rsid w:val="00480316"/>
    <w:rsid w:val="004B1F8F"/>
    <w:rsid w:val="004B7C47"/>
    <w:rsid w:val="005B6F46"/>
    <w:rsid w:val="006D5D07"/>
    <w:rsid w:val="00786A9B"/>
    <w:rsid w:val="007E4F33"/>
    <w:rsid w:val="009A542D"/>
    <w:rsid w:val="00B00C0E"/>
    <w:rsid w:val="00CC2012"/>
    <w:rsid w:val="00DE65B2"/>
    <w:rsid w:val="00E002E2"/>
    <w:rsid w:val="00E10BE3"/>
    <w:rsid w:val="00E24D29"/>
    <w:rsid w:val="00F0225A"/>
    <w:rsid w:val="00F24BFC"/>
    <w:rsid w:val="00F66AE8"/>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11</cp:revision>
  <dcterms:created xsi:type="dcterms:W3CDTF">2023-05-16T06:39:00Z</dcterms:created>
  <dcterms:modified xsi:type="dcterms:W3CDTF">2025-09-25T13:00:00Z</dcterms:modified>
</cp:coreProperties>
</file>